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  <w:color w:val="auto"/>
          <w:kern w:val="0"/>
        </w:rPr>
      </w:pPr>
      <w:r>
        <w:rPr>
          <w:rFonts w:hint="eastAsia" w:ascii="BIZ UD明朝 Medium" w:hAnsi="BIZ UD明朝 Medium" w:eastAsia="BIZ UD明朝 Medium"/>
          <w:color w:val="auto"/>
          <w:kern w:val="0"/>
        </w:rPr>
        <w:t>様式第３号</w:t>
      </w:r>
    </w:p>
    <w:p>
      <w:pPr>
        <w:pStyle w:val="0"/>
        <w:jc w:val="both"/>
        <w:rPr>
          <w:rFonts w:hint="eastAsia" w:ascii="BIZ UD明朝 Medium" w:hAnsi="BIZ UD明朝 Medium" w:eastAsia="BIZ UD明朝 Medium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jc w:val="center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法人が実施している介護サービスの状況等調書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15"/>
        <w:gridCol w:w="1410"/>
        <w:gridCol w:w="1352"/>
        <w:gridCol w:w="1859"/>
        <w:gridCol w:w="1859"/>
      </w:tblGrid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サービス事業名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箇所数</w:t>
            </w:r>
          </w:p>
        </w:tc>
        <w:tc>
          <w:tcPr>
            <w:tcW w:w="13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開始年月</w:t>
            </w: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利用定員</w:t>
            </w: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利用者数</w:t>
            </w: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・箇所数が複数の場合は、利用定員及び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</w:rPr>
        <w:t>利用者数は合算によるものとし、開始年月は最も開始時期が早い事業所の開始年月を記載すること。</w:t>
      </w:r>
    </w:p>
    <w:p>
      <w:pPr>
        <w:pStyle w:val="0"/>
        <w:autoSpaceDE w:val="0"/>
        <w:autoSpaceDN w:val="0"/>
        <w:adjustRightInd w:val="0"/>
        <w:ind w:left="0" w:leftChars="0" w:right="0" w:rightChars="0" w:hanging="282" w:hangingChars="100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jc w:val="center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類似業務の契約実績（過去３か年）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15"/>
        <w:gridCol w:w="1410"/>
        <w:gridCol w:w="1551"/>
        <w:gridCol w:w="3525"/>
      </w:tblGrid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契約件名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相手方</w:t>
            </w:r>
          </w:p>
        </w:tc>
        <w:tc>
          <w:tcPr>
            <w:tcW w:w="155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契約期間</w:t>
            </w:r>
          </w:p>
        </w:tc>
        <w:tc>
          <w:tcPr>
            <w:tcW w:w="35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業務内容</w:t>
            </w: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auto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efaultTableStyle w:val="37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auto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color w:val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auto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color w:val="auto"/>
      <w:kern w:val="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color w:val="auto"/>
      <w:kern w:val="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color w:val="auto"/>
      <w:kern w:val="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396</TotalTime>
  <Pages>1</Pages>
  <Words>0</Words>
  <Characters>174</Characters>
  <Application>JUST Note</Application>
  <Lines>83</Lines>
  <Paragraphs>10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原　俊介</cp:lastModifiedBy>
  <cp:lastPrinted>2024-08-13T01:46:22Z</cp:lastPrinted>
  <dcterms:created xsi:type="dcterms:W3CDTF">2021-06-16T06:43:00Z</dcterms:created>
  <dcterms:modified xsi:type="dcterms:W3CDTF">2024-08-21T05:00:53Z</dcterms:modified>
  <cp:revision>28</cp:revision>
</cp:coreProperties>
</file>