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hanging="223" w:hangingChars="99"/>
        <w:jc w:val="center"/>
        <w:rPr>
          <w:rFonts w:hint="default"/>
          <w:highlight w:val="none"/>
        </w:rPr>
      </w:pPr>
      <w:r>
        <w:rPr>
          <w:rFonts w:hint="eastAsia"/>
          <w:highlight w:val="none"/>
        </w:rPr>
        <w:t>収支予算書</w:t>
      </w:r>
    </w:p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ind w:leftChars="0" w:hanging="223" w:hangingChars="99"/>
        <w:rPr>
          <w:rFonts w:hint="default"/>
          <w:highlight w:val="none"/>
        </w:rPr>
      </w:pPr>
      <w:r>
        <w:rPr>
          <w:rFonts w:hint="eastAsia"/>
          <w:highlight w:val="none"/>
        </w:rPr>
        <w:t>対策の区分　　防除・伐採</w:t>
      </w:r>
    </w:p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ind w:leftChars="0" w:hanging="223" w:hangingChars="99"/>
        <w:rPr>
          <w:rFonts w:hint="default"/>
          <w:highlight w:val="none"/>
        </w:rPr>
      </w:pPr>
      <w:r>
        <w:rPr>
          <w:rFonts w:hint="eastAsia"/>
          <w:highlight w:val="none"/>
        </w:rPr>
        <w:t>収入　　　　　　　　　　　　　　　　　　　　　　　　　　　　　　　　　（単位：円）</w:t>
      </w:r>
    </w:p>
    <w:tbl>
      <w:tblPr>
        <w:tblStyle w:val="11"/>
        <w:tblW w:w="9456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695"/>
        <w:gridCol w:w="3038"/>
        <w:gridCol w:w="3723"/>
      </w:tblGrid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内訳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予算額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説明</w:t>
            </w: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市補助金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計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ind w:leftChars="0" w:hanging="223" w:hangingChars="99"/>
        <w:rPr>
          <w:rFonts w:hint="default"/>
          <w:highlight w:val="none"/>
        </w:rPr>
      </w:pPr>
      <w:r>
        <w:rPr>
          <w:rFonts w:hint="eastAsia"/>
          <w:highlight w:val="none"/>
        </w:rPr>
        <w:t>支出　　　　　　　　　　　　　　　　　　　　　　　　　　　　　　　　　（単位：円）</w:t>
      </w:r>
    </w:p>
    <w:tbl>
      <w:tblPr>
        <w:tblStyle w:val="11"/>
        <w:tblW w:w="9456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695"/>
        <w:gridCol w:w="3038"/>
        <w:gridCol w:w="3723"/>
      </w:tblGrid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内訳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予算額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説明</w:t>
            </w: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計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ind w:leftChars="0" w:hanging="223" w:hangingChars="99"/>
        <w:jc w:val="center"/>
        <w:rPr>
          <w:rFonts w:hint="default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-410210</wp:posOffset>
                </wp:positionV>
                <wp:extent cx="1123950" cy="504825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23950" cy="504825"/>
                        </a:xfrm>
                        <a:prstGeom prst="roundRect">
                          <a:avLst/>
                        </a:prstGeom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-32.29pt;mso-position-vertical-relative:text;mso-position-horizontal-relative:text;v-text-anchor:middle;position:absolute;height:39.75pt;mso-wrap-distance-top:0pt;width:88.5pt;mso-wrap-distance-left:16pt;margin-left:369.4pt;z-index:3;" o:spid="_x0000_s1026" o:allowincell="t" o:allowoverlap="t" filled="t" fillcolor="#ffffff [3201]" stroked="t" strokecolor="#ff0000" strokeweight="3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48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highlight w:val="none"/>
        </w:rPr>
        <w:t>収支予算書</w:t>
      </w:r>
    </w:p>
    <w:p>
      <w:pPr>
        <w:pStyle w:val="0"/>
        <w:ind w:leftChars="0" w:hanging="223" w:hangingChars="99"/>
        <w:rPr>
          <w:rFonts w:hint="default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156845</wp:posOffset>
                </wp:positionV>
                <wp:extent cx="352425" cy="3143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2.35pt;mso-position-vertical-relative:text;mso-position-horizontal-relative:text;position:absolute;height:24.75pt;mso-wrap-distance-top:0pt;width:27.75pt;mso-wrap-distance-left:16pt;margin-left:108.75pt;z-index:2;" o:spid="_x0000_s1027" o:allowincell="t" o:allowoverlap="t" filled="f" stroked="t" strokecolor="#ff0000" strokeweight="2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ind w:leftChars="0" w:hanging="223" w:hangingChars="99"/>
        <w:rPr>
          <w:rFonts w:hint="default"/>
          <w:highlight w:val="none"/>
        </w:rPr>
      </w:pPr>
      <w:r>
        <w:rPr>
          <w:rFonts w:hint="eastAsia"/>
          <w:highlight w:val="none"/>
        </w:rPr>
        <w:t>対策の区分　　防除・伐採</w:t>
      </w:r>
    </w:p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ind w:leftChars="0" w:hanging="223" w:hangingChars="99"/>
        <w:rPr>
          <w:rFonts w:hint="default"/>
          <w:highlight w:val="none"/>
        </w:rPr>
      </w:pPr>
      <w:r>
        <w:rPr>
          <w:rFonts w:hint="eastAsia"/>
          <w:highlight w:val="none"/>
        </w:rPr>
        <w:t>収入　　　　　　　　　　　　　　　　　　　　　　　　　　　　　　　　　（単位：円）</w:t>
      </w:r>
    </w:p>
    <w:tbl>
      <w:tblPr>
        <w:tblStyle w:val="11"/>
        <w:tblW w:w="9456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695"/>
        <w:gridCol w:w="3038"/>
        <w:gridCol w:w="3723"/>
      </w:tblGrid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内訳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予算額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説明</w:t>
            </w: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市補助金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  <w:t>200,000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FF0000"/>
                <w:highlight w:val="none"/>
              </w:rPr>
              <w:t>被害木伐採による市からの補助金</w:t>
            </w: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  <w:t>自己負担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  <w:t>200,000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計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  <w:t>400,000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</w:tr>
    </w:tbl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ind w:leftChars="0" w:hanging="223" w:hangingChars="99"/>
        <w:rPr>
          <w:rFonts w:hint="default"/>
          <w:highlight w:val="none"/>
        </w:rPr>
      </w:pPr>
      <w:r>
        <w:rPr>
          <w:rFonts w:hint="eastAsia"/>
          <w:highlight w:val="none"/>
        </w:rPr>
        <w:t>支出　　　　　　　　　　　　　　　　　　　　　　　　　　　　　　　　　（単位：円）</w:t>
      </w:r>
    </w:p>
    <w:tbl>
      <w:tblPr>
        <w:tblStyle w:val="11"/>
        <w:tblW w:w="9456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695"/>
        <w:gridCol w:w="3038"/>
        <w:gridCol w:w="3723"/>
      </w:tblGrid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内訳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予算額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説明</w:t>
            </w: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  <w:t>伐採費用（処分費含む）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  <w:t>400,000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  <w:t>業者委託により伐採に係る費用</w:t>
            </w: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  <w:bookmarkStart w:id="0" w:name="_GoBack"/>
            <w:bookmarkEnd w:id="0"/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計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  <w:t>400,000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1247" w:right="1191" w:bottom="1474" w:left="1474" w:header="851" w:footer="454" w:gutter="0"/>
      <w:cols w:space="720"/>
      <w:textDirection w:val="lrTb"/>
      <w:docGrid w:type="linesAndChars" w:linePitch="361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5"/>
  <w:drawingGridHorizontalSpacing w:val="225"/>
  <w:drawingGridVerticalSpacing w:val="361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1152</TotalTime>
  <Pages>2</Pages>
  <Words>14</Words>
  <Characters>243</Characters>
  <Application>JUST Note</Application>
  <Lines>106</Lines>
  <Paragraphs>43</Paragraphs>
  <Company>東京都あきる野市</Company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山下 和雄</cp:lastModifiedBy>
  <cp:lastPrinted>2023-02-07T23:41:46Z</cp:lastPrinted>
  <dcterms:created xsi:type="dcterms:W3CDTF">2014-01-16T08:14:00Z</dcterms:created>
  <dcterms:modified xsi:type="dcterms:W3CDTF">2023-03-13T01:57:47Z</dcterms:modified>
  <cp:revision>14</cp:revision>
</cp:coreProperties>
</file>