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hanging="223" w:hangingChars="99"/>
        <w:jc w:val="center"/>
        <w:rPr>
          <w:rFonts w:hint="default"/>
          <w:highlight w:val="none"/>
        </w:rPr>
      </w:pPr>
      <w:r>
        <w:rPr>
          <w:rFonts w:hint="eastAsia"/>
          <w:highlight w:val="none"/>
        </w:rPr>
        <w:t>収支決算書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対策の区分　　防除・伐採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収入　　　　　　　　　　　　　　　　　　　　　　　　　　　　　　　　　（単位：円）</w:t>
      </w: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685"/>
        <w:gridCol w:w="2591"/>
        <w:gridCol w:w="2590"/>
        <w:gridCol w:w="2591"/>
      </w:tblGrid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決算額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市補助金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支出　　　　　　　　　　　　　　　　　　　　　　　　　　　　　　　　　（単位：円）</w:t>
      </w: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685"/>
        <w:gridCol w:w="2591"/>
        <w:gridCol w:w="2590"/>
        <w:gridCol w:w="2591"/>
      </w:tblGrid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決算額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ind w:leftChars="0" w:hanging="223" w:hangingChars="99"/>
        <w:jc w:val="center"/>
        <w:rPr>
          <w:rFonts w:hint="default"/>
          <w:highlight w:val="non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4697095</wp:posOffset>
                </wp:positionH>
                <wp:positionV relativeFrom="paragraph">
                  <wp:posOffset>-412115</wp:posOffset>
                </wp:positionV>
                <wp:extent cx="1123950" cy="504825"/>
                <wp:effectExtent l="19685" t="19685" r="29845" b="2032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123950" cy="504825"/>
                        </a:xfrm>
                        <a:prstGeom prst="roundRect">
                          <a:avLst/>
                        </a:prstGeom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spacing w:line="480" w:lineRule="exact"/>
                              <w:jc w:val="center"/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  <w:color w:val="FF000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16pt;mso-wrap-distance-bottom:0pt;margin-top:-32.450000000000003pt;mso-position-vertical-relative:text;mso-position-horizontal-relative:text;v-text-anchor:middle;position:absolute;height:39.75pt;mso-wrap-distance-top:0pt;width:88.5pt;mso-wrap-distance-left:16pt;margin-left:369.85pt;z-index:2;" o:spid="_x0000_s1026" o:allowincell="t" o:allowoverlap="t" filled="t" fillcolor="#ffffff [3201]" stroked="t" strokecolor="#ff0000" strokeweight="3pt" o:spt="2" arcsize="10923f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spacing w:line="480" w:lineRule="exact"/>
                        <w:jc w:val="center"/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3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40"/>
                        </w:rPr>
                        <w:t>記入例</w:t>
                      </w:r>
                    </w:p>
                  </w:txbxContent>
                </v:textbox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  <w:highlight w:val="none"/>
        </w:rPr>
        <w:t>収支決算書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172720</wp:posOffset>
                </wp:positionV>
                <wp:extent cx="352425" cy="3143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so-wrap-distance-right:16pt;mso-wrap-distance-bottom:0pt;margin-top:13.6pt;mso-position-vertical-relative:text;mso-position-horizontal-relative:text;position:absolute;height:24.75pt;mso-wrap-distance-top:0pt;width:27.75pt;mso-wrap-distance-left:16pt;margin-left:109pt;z-index:3;" o:spid="_x0000_s1027" o:allowincell="t" o:allowoverlap="t" filled="f" stroked="t" strokecolor="#ff0000" strokeweight="2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対策の区分　　防除・伐採</w:t>
      </w: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収入　　　　　　　　　　　　　　　　　　　　　　　　　　　　　　　　　（単位：円）</w:t>
      </w: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685"/>
        <w:gridCol w:w="2591"/>
        <w:gridCol w:w="2590"/>
        <w:gridCol w:w="2591"/>
      </w:tblGrid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決算額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b w:val="0"/>
                <w:color w:val="000000" w:themeColor="text1"/>
                <w:highlight w:val="none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 w:themeColor="text1"/>
                <w:highlight w:val="none"/>
              </w:rPr>
              <w:t>市補助金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200,000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200,000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被害木伐採による市からの補助金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自己負担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200,000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200,000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highlight w:val="none"/>
              </w:rPr>
            </w:pPr>
          </w:p>
        </w:tc>
      </w:tr>
    </w:tbl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</w:p>
    <w:p>
      <w:pPr>
        <w:pStyle w:val="0"/>
        <w:ind w:leftChars="0" w:hanging="223" w:hangingChars="99"/>
        <w:rPr>
          <w:rFonts w:hint="default"/>
          <w:highlight w:val="none"/>
        </w:rPr>
      </w:pPr>
      <w:r>
        <w:rPr>
          <w:rFonts w:hint="eastAsia"/>
          <w:highlight w:val="none"/>
        </w:rPr>
        <w:t>支出　　　　　　　　　　　　　　　　　　　　　　　　　　　　　　　　　（単位：円）</w:t>
      </w:r>
    </w:p>
    <w:tbl>
      <w:tblPr>
        <w:tblStyle w:val="11"/>
        <w:tblW w:w="94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685"/>
        <w:gridCol w:w="2591"/>
        <w:gridCol w:w="2590"/>
        <w:gridCol w:w="2591"/>
      </w:tblGrid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内訳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予算額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決算額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説明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伐採費用（処分費含む）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業者委託により伐採に係る費用</w:t>
            </w: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</w:p>
        </w:tc>
      </w:tr>
      <w:tr>
        <w:trPr>
          <w:trHeight w:val="680" w:hRule="atLeast"/>
        </w:trPr>
        <w:tc>
          <w:tcPr>
            <w:tcW w:w="2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計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r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  <w:t>400,000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color w:val="FF0000"/>
                <w:highlight w:val="none"/>
              </w:rPr>
            </w:pPr>
            <w:bookmarkStart w:id="0" w:name="_GoBack"/>
            <w:bookmarkEnd w:id="0"/>
          </w:p>
        </w:tc>
      </w:tr>
    </w:tbl>
    <w:p>
      <w:pPr>
        <w:pStyle w:val="0"/>
        <w:jc w:val="left"/>
        <w:rPr>
          <w:rFonts w:hint="default"/>
        </w:rPr>
      </w:pPr>
    </w:p>
    <w:sectPr>
      <w:pgSz w:w="11906" w:h="16838"/>
      <w:pgMar w:top="1247" w:right="1191" w:bottom="1474" w:left="1474" w:header="851" w:footer="454" w:gutter="0"/>
      <w:cols w:space="720"/>
      <w:textDirection w:val="lrTb"/>
      <w:docGrid w:type="linesAndChars" w:linePitch="361" w:charSpace="51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efaultTableStyle w:val="25"/>
  <w:drawingGridHorizontalSpacing w:val="225"/>
  <w:drawingGridVerticalSpacing w:val="361"/>
  <w:noPunctuationKerning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/>
    </w:rPr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1167</TotalTime>
  <Pages>2</Pages>
  <Words>28</Words>
  <Characters>297</Characters>
  <Application>JUST Note</Application>
  <Lines>137</Lines>
  <Paragraphs>54</Paragraphs>
  <Company>東京都あきる野市</Company>
  <CharactersWithSpaces>433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山下 和雄</cp:lastModifiedBy>
  <cp:lastPrinted>2023-02-07T23:41:46Z</cp:lastPrinted>
  <dcterms:created xsi:type="dcterms:W3CDTF">2014-01-16T08:14:00Z</dcterms:created>
  <dcterms:modified xsi:type="dcterms:W3CDTF">2023-03-13T01:58:27Z</dcterms:modified>
  <cp:revision>19</cp:revision>
</cp:coreProperties>
</file>