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40" w:hanging="240" w:hangingChars="100"/>
        <w:jc w:val="left"/>
        <w:rPr>
          <w:rFonts w:hint="default" w:ascii="ＭＳ 明朝" w:hAnsi="ＭＳ 明朝" w:eastAsia="ＭＳ 明朝"/>
          <w:color w:val="BDBDBD" w:themeColor="background1" w:themeShade="BF"/>
          <w:kern w:val="0"/>
          <w:sz w:val="24"/>
        </w:rPr>
      </w:pPr>
      <w:r>
        <w:rPr>
          <w:rFonts w:hint="eastAsia" w:ascii="ＭＳ 明朝" w:hAnsi="ＭＳ 明朝" w:eastAsia="ＭＳ 明朝"/>
          <w:color w:val="BDBDBD" w:themeColor="background1" w:themeShade="BF"/>
          <w:kern w:val="0"/>
          <w:sz w:val="24"/>
        </w:rPr>
        <w:t>【参考様式】</w:t>
      </w:r>
    </w:p>
    <w:p>
      <w:pPr>
        <w:pStyle w:val="0"/>
        <w:autoSpaceDE w:val="0"/>
        <w:autoSpaceDN w:val="0"/>
        <w:adjustRightInd w:val="0"/>
        <w:ind w:left="240" w:hanging="240" w:hangingChars="100"/>
        <w:jc w:val="center"/>
        <w:rPr>
          <w:rFonts w:hint="default" w:ascii="ＭＳ 明朝" w:hAnsi="ＭＳ 明朝" w:eastAsia="ＭＳ 明朝"/>
          <w:kern w:val="0"/>
          <w:sz w:val="24"/>
        </w:rPr>
      </w:pPr>
    </w:p>
    <w:p>
      <w:pPr>
        <w:pStyle w:val="0"/>
        <w:autoSpaceDE w:val="0"/>
        <w:autoSpaceDN w:val="0"/>
        <w:adjustRightInd w:val="0"/>
        <w:ind w:left="240" w:hanging="240" w:hangingChars="100"/>
        <w:jc w:val="center"/>
        <w:rPr>
          <w:rFonts w:hint="default" w:ascii="ＭＳ 明朝" w:hAnsi="ＭＳ 明朝" w:eastAsia="ＭＳ 明朝"/>
          <w:kern w:val="0"/>
          <w:sz w:val="24"/>
        </w:rPr>
      </w:pPr>
      <w:r>
        <w:rPr>
          <w:rFonts w:hint="eastAsia" w:ascii="ＭＳ 明朝" w:hAnsi="ＭＳ 明朝" w:eastAsia="ＭＳ 明朝"/>
          <w:kern w:val="0"/>
          <w:sz w:val="24"/>
        </w:rPr>
        <w:t>誓約書</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ind w:left="400" w:leftChars="200"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あきる野市新規学卒者等介護従事者定着事業補助金の交付申請に当たり、下記の事項について遵守することを誓約します。</w:t>
      </w:r>
    </w:p>
    <w:p>
      <w:pPr>
        <w:pStyle w:val="0"/>
        <w:autoSpaceDE w:val="0"/>
        <w:autoSpaceDN w:val="0"/>
        <w:adjustRightInd w:val="0"/>
        <w:ind w:left="400" w:leftChars="200"/>
        <w:jc w:val="left"/>
        <w:rPr>
          <w:rFonts w:hint="default" w:ascii="ＭＳ 明朝" w:hAnsi="ＭＳ 明朝" w:eastAsia="ＭＳ 明朝"/>
          <w:kern w:val="0"/>
          <w:sz w:val="24"/>
        </w:rPr>
      </w:pPr>
    </w:p>
    <w:p>
      <w:pPr>
        <w:pStyle w:val="21"/>
        <w:numPr>
          <w:numId w:val="0"/>
        </w:numPr>
        <w:autoSpaceDE w:val="0"/>
        <w:autoSpaceDN w:val="0"/>
        <w:adjustRightInd w:val="0"/>
        <w:ind w:left="512" w:leftChars="100" w:hanging="271" w:hangingChars="100"/>
        <w:jc w:val="left"/>
        <w:rPr>
          <w:rFonts w:hint="default" w:ascii="ＭＳ 明朝" w:hAnsi="ＭＳ 明朝" w:eastAsia="ＭＳ 明朝"/>
          <w:color w:val="000000" w:themeColor="text1"/>
          <w:kern w:val="0"/>
          <w:sz w:val="24"/>
        </w:rPr>
      </w:pPr>
      <w:r>
        <w:rPr>
          <w:rFonts w:hint="eastAsia" w:ascii="ＭＳ 明朝" w:hAnsi="ＭＳ 明朝" w:eastAsia="ＭＳ 明朝"/>
          <w:kern w:val="0"/>
          <w:sz w:val="24"/>
        </w:rPr>
        <w:t>１　支度金を支出した新規学卒者等について、引き続き３月以上継続して雇用すること</w:t>
      </w:r>
    </w:p>
    <w:p>
      <w:pPr>
        <w:pStyle w:val="21"/>
        <w:numPr>
          <w:numId w:val="0"/>
        </w:numPr>
        <w:autoSpaceDE w:val="0"/>
        <w:autoSpaceDN w:val="0"/>
        <w:adjustRightInd w:val="0"/>
        <w:ind w:left="512" w:leftChars="100" w:hanging="271" w:hangingChars="100"/>
        <w:jc w:val="left"/>
        <w:rPr>
          <w:rFonts w:hint="default" w:ascii="ＭＳ 明朝" w:hAnsi="ＭＳ 明朝" w:eastAsia="ＭＳ 明朝"/>
          <w:color w:val="000000" w:themeColor="text1"/>
          <w:kern w:val="0"/>
          <w:sz w:val="24"/>
        </w:rPr>
      </w:pPr>
      <w:r>
        <w:rPr>
          <w:rFonts w:hint="eastAsia" w:ascii="ＭＳ 明朝" w:hAnsi="ＭＳ 明朝" w:eastAsia="ＭＳ 明朝"/>
          <w:kern w:val="0"/>
          <w:sz w:val="24"/>
        </w:rPr>
        <w:t>２　その他、</w:t>
      </w:r>
      <w:r>
        <w:rPr>
          <w:rFonts w:hint="eastAsia" w:ascii="ＭＳ 明朝" w:hAnsi="ＭＳ 明朝" w:eastAsia="ＭＳ 明朝"/>
          <w:color w:val="000000" w:themeColor="text1"/>
          <w:kern w:val="0"/>
          <w:sz w:val="24"/>
        </w:rPr>
        <w:t>虚偽の申請をしないこと</w:t>
      </w:r>
    </w:p>
    <w:p>
      <w:pPr>
        <w:pStyle w:val="21"/>
        <w:autoSpaceDE w:val="0"/>
        <w:autoSpaceDN w:val="0"/>
        <w:adjustRightInd w:val="0"/>
        <w:ind w:left="1202" w:leftChars="0"/>
        <w:jc w:val="left"/>
        <w:rPr>
          <w:rFonts w:hint="default" w:ascii="ＭＳ 明朝" w:hAnsi="ＭＳ 明朝" w:eastAsia="ＭＳ 明朝"/>
          <w:color w:val="000000" w:themeColor="text1"/>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ind w:left="440" w:leftChars="10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　　　　　　　　　　　　　年　　月　　日</w:t>
      </w:r>
    </w:p>
    <w:p>
      <w:pPr>
        <w:pStyle w:val="0"/>
        <w:spacing w:line="240" w:lineRule="auto"/>
        <w:ind w:leftChars="0" w:firstLine="3956" w:firstLineChars="1012"/>
        <w:rPr>
          <w:rFonts w:hint="eastAsia"/>
          <w:color w:val="auto"/>
          <w:sz w:val="24"/>
          <w:highlight w:val="none"/>
        </w:rPr>
      </w:pPr>
      <w:r>
        <w:rPr>
          <w:rFonts w:hint="eastAsia"/>
          <w:color w:val="auto"/>
          <w:spacing w:val="60"/>
          <w:sz w:val="24"/>
          <w:highlight w:val="none"/>
          <w:fitText w:val="960" w:id="1"/>
        </w:rPr>
        <w:t>所在</w:t>
      </w:r>
      <w:r>
        <w:rPr>
          <w:rFonts w:hint="eastAsia"/>
          <w:color w:val="auto"/>
          <w:sz w:val="24"/>
          <w:highlight w:val="none"/>
          <w:fitText w:val="960" w:id="1"/>
        </w:rPr>
        <w:t>地</w:t>
      </w:r>
      <w:r>
        <w:rPr>
          <w:rFonts w:hint="eastAsia"/>
        </w:rPr>
        <w:t>　</w:t>
      </w:r>
      <w:r>
        <w:rPr>
          <w:rFonts w:hint="eastAsia" w:ascii="ＭＳ 明朝" w:hAnsi="ＭＳ 明朝" w:eastAsia="ＭＳ 明朝"/>
          <w:kern w:val="0"/>
          <w:sz w:val="24"/>
          <w:u w:val="single" w:color="auto"/>
        </w:rPr>
        <w:t>　　　　　　　　　　　　　　　　　</w:t>
      </w:r>
    </w:p>
    <w:p>
      <w:pPr>
        <w:pStyle w:val="0"/>
        <w:spacing w:line="240" w:lineRule="auto"/>
        <w:ind w:leftChars="0" w:firstLine="3959" w:firstLineChars="1461"/>
        <w:rPr>
          <w:rFonts w:hint="eastAsia"/>
          <w:color w:val="auto"/>
          <w:sz w:val="24"/>
          <w:highlight w:val="none"/>
        </w:rPr>
      </w:pPr>
      <w:r>
        <w:rPr>
          <w:rFonts w:hint="eastAsia"/>
          <w:color w:val="auto"/>
          <w:sz w:val="24"/>
          <w:highlight w:val="none"/>
          <w:fitText w:val="960" w:id="2"/>
        </w:rPr>
        <w:t>名　　称</w:t>
      </w:r>
      <w:r>
        <w:rPr>
          <w:rFonts w:hint="eastAsia"/>
        </w:rPr>
        <w:t>　</w:t>
      </w:r>
      <w:r>
        <w:rPr>
          <w:rFonts w:hint="eastAsia" w:ascii="ＭＳ 明朝" w:hAnsi="ＭＳ 明朝" w:eastAsia="ＭＳ 明朝"/>
          <w:kern w:val="0"/>
          <w:sz w:val="24"/>
          <w:u w:val="single" w:color="auto"/>
        </w:rPr>
        <w:t>　　　　　　　　　　　　　　　　　</w:t>
      </w:r>
    </w:p>
    <w:p>
      <w:pPr>
        <w:pStyle w:val="0"/>
        <w:spacing w:line="240" w:lineRule="auto"/>
        <w:ind w:leftChars="0" w:firstLine="3959" w:firstLineChars="1461"/>
        <w:rPr>
          <w:rFonts w:hint="eastAsia"/>
          <w:color w:val="auto"/>
          <w:sz w:val="24"/>
          <w:highlight w:val="none"/>
        </w:rPr>
      </w:pPr>
      <w:r>
        <w:rPr>
          <w:rFonts w:hint="eastAsia"/>
          <w:color w:val="auto"/>
          <w:sz w:val="24"/>
          <w:highlight w:val="none"/>
          <w:fitText w:val="960" w:id="3"/>
        </w:rPr>
        <w:t>代表者名</w:t>
      </w:r>
      <w:r>
        <w:rPr>
          <w:rFonts w:hint="eastAsia"/>
        </w:rPr>
        <w:t>　</w:t>
      </w:r>
      <w:r>
        <w:rPr>
          <w:rFonts w:hint="eastAsia" w:ascii="ＭＳ 明朝" w:hAnsi="ＭＳ 明朝" w:eastAsia="ＭＳ 明朝"/>
          <w:kern w:val="0"/>
          <w:sz w:val="24"/>
          <w:u w:val="single" w:color="auto"/>
        </w:rPr>
        <w:t>　　　　　　　　　　　　　　印　　</w:t>
      </w:r>
    </w:p>
    <w:p>
      <w:pPr>
        <w:pStyle w:val="0"/>
        <w:spacing w:line="240" w:lineRule="auto"/>
        <w:ind w:leftChars="0" w:firstLine="3959" w:firstLineChars="1461"/>
        <w:rPr>
          <w:rFonts w:hint="default"/>
        </w:rPr>
      </w:pPr>
      <w:r>
        <w:rPr>
          <w:rFonts w:hint="eastAsia"/>
          <w:color w:val="auto"/>
          <w:sz w:val="24"/>
          <w:highlight w:val="none"/>
          <w:fitText w:val="960" w:id="4"/>
        </w:rPr>
        <w:t>電話番号</w:t>
      </w:r>
      <w:r>
        <w:rPr>
          <w:rFonts w:hint="eastAsia"/>
        </w:rPr>
        <w:t>　</w:t>
      </w:r>
      <w:r>
        <w:rPr>
          <w:rFonts w:hint="eastAsia" w:ascii="ＭＳ 明朝" w:hAnsi="ＭＳ 明朝" w:eastAsia="ＭＳ 明朝"/>
          <w:kern w:val="0"/>
          <w:sz w:val="24"/>
          <w:u w:val="single" w:color="auto"/>
        </w:rPr>
        <w:t>　　　　　　　　　　　　　　　　　</w:t>
      </w:r>
    </w:p>
    <w:p>
      <w:pPr>
        <w:pStyle w:val="0"/>
        <w:rPr>
          <w:rFonts w:hint="default"/>
        </w:rPr>
      </w:pPr>
    </w:p>
    <w:p>
      <w:pPr>
        <w:pStyle w:val="0"/>
        <w:ind w:left="180" w:hanging="180" w:hangingChars="100"/>
        <w:rPr>
          <w:rFonts w:hint="default"/>
          <w:color w:val="auto"/>
          <w:sz w:val="18"/>
        </w:rPr>
      </w:pPr>
      <w:r>
        <w:rPr>
          <w:rFonts w:hint="eastAsia"/>
          <w:color w:val="auto"/>
          <w:sz w:val="18"/>
        </w:rPr>
        <w:t>※この誓約書は、申請年度の１月１日から３月３１日までに新たに新規学卒者等を採用した場合に提出してください。</w:t>
      </w:r>
    </w:p>
    <w:p>
      <w:pPr>
        <w:pStyle w:val="0"/>
        <w:ind w:left="180" w:hanging="180" w:hangingChars="100"/>
        <w:rPr>
          <w:rFonts w:hint="default"/>
          <w:color w:val="auto"/>
          <w:sz w:val="18"/>
        </w:rPr>
      </w:pPr>
      <w:r>
        <w:rPr>
          <w:rFonts w:hint="eastAsia"/>
          <w:sz w:val="18"/>
        </w:rPr>
        <w:t>※既に補助金を交付した後であっても</w:t>
      </w:r>
      <w:r>
        <w:rPr>
          <w:rFonts w:hint="eastAsia"/>
          <w:color w:val="auto"/>
          <w:sz w:val="18"/>
        </w:rPr>
        <w:t>、交付決定の内容及びこれに付した条件に違反した等の場合は、要綱第１</w:t>
      </w:r>
      <w:bookmarkStart w:id="0" w:name="_GoBack"/>
      <w:bookmarkEnd w:id="0"/>
      <w:r>
        <w:rPr>
          <w:rFonts w:hint="eastAsia"/>
          <w:color w:val="auto"/>
          <w:sz w:val="18"/>
        </w:rPr>
        <w:t>０条に基づき、補助金の交付を取り消し、補助金の全部又は一部に相当する額を返還させる場合があります。</w:t>
      </w:r>
    </w:p>
    <w:sectPr>
      <w:footerReference r:id="rId5" w:type="default"/>
      <w:pgSz w:w="11906" w:h="16838"/>
      <w:pgMar w:top="1418" w:right="1134" w:bottom="1418" w:left="1134" w:header="851" w:footer="850" w:gutter="0"/>
      <w:cols w:space="720"/>
      <w:textDirection w:val="lrTb"/>
      <w:docGrid w:type="linesAndChars" w:linePitch="466"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HG丸ｺﾞｼｯｸM-PRO" w:hAnsi="HG丸ｺﾞｼｯｸM-PRO" w:eastAsia="HG丸ｺﾞｼｯｸM-PR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1</Pages>
  <Words>0</Words>
  <Characters>287</Characters>
  <Application>JUST Note</Application>
  <Lines>23</Lines>
  <Paragraphs>12</Paragraphs>
  <CharactersWithSpaces>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小松　澄斗</dc:creator>
  <cp:lastModifiedBy>水葉 雄紀</cp:lastModifiedBy>
  <cp:lastPrinted>2021-03-03T01:44:00Z</cp:lastPrinted>
  <dcterms:created xsi:type="dcterms:W3CDTF">2018-05-07T10:30:00Z</dcterms:created>
  <dcterms:modified xsi:type="dcterms:W3CDTF">2021-05-12T09:22:53Z</dcterms:modified>
  <cp:revision>41</cp:revision>
</cp:coreProperties>
</file>