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敬老行事推進事業補助金チェック票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敬老の実施方法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あてはまるものにチェック☑を付けてください。</w:t>
      </w:r>
    </w:p>
    <w:tbl>
      <w:tblPr>
        <w:tblStyle w:val="11"/>
        <w:tblW w:w="83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89"/>
        <w:gridCol w:w="2254"/>
        <w:gridCol w:w="4842"/>
      </w:tblGrid>
      <w:tr>
        <w:trPr>
          <w:trHeight w:val="54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チェック</w:t>
            </w:r>
          </w:p>
        </w:tc>
        <w:tc>
          <w:tcPr>
            <w:tcW w:w="7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実　施　方　法</w:t>
            </w:r>
          </w:p>
        </w:tc>
      </w:tr>
      <w:tr>
        <w:trPr>
          <w:trHeight w:val="81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78" w:leftChars="37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参集型の敬老会</w:t>
            </w:r>
          </w:p>
        </w:tc>
        <w:tc>
          <w:tcPr>
            <w:tcW w:w="4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…集まって敬老会を開催する</w:t>
            </w:r>
          </w:p>
        </w:tc>
      </w:tr>
      <w:tr>
        <w:trPr>
          <w:trHeight w:val="93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78" w:leftChars="37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記念品等配付</w:t>
            </w:r>
          </w:p>
        </w:tc>
        <w:tc>
          <w:tcPr>
            <w:tcW w:w="4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…記念品等を配付する、会館等に記念品等を取りに来てもらうなど</w:t>
            </w:r>
          </w:p>
        </w:tc>
      </w:tr>
      <w:tr>
        <w:trPr>
          <w:trHeight w:val="93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92" w:leftChars="44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その他（</w:t>
            </w:r>
          </w:p>
        </w:tc>
        <w:tc>
          <w:tcPr>
            <w:tcW w:w="4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210" w:leftChars="100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対象者の把握方法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あてはまるものにチェック☑を付けてください。</w:t>
      </w:r>
    </w:p>
    <w:tbl>
      <w:tblPr>
        <w:tblStyle w:val="11"/>
        <w:tblW w:w="83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82"/>
        <w:gridCol w:w="7103"/>
      </w:tblGrid>
      <w:tr>
        <w:trPr>
          <w:trHeight w:val="50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チェック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確　認　方　法</w:t>
            </w:r>
          </w:p>
        </w:tc>
      </w:tr>
      <w:tr>
        <w:trPr>
          <w:trHeight w:val="817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22" w:leftChars="5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回覧等で確認</w:t>
            </w:r>
          </w:p>
        </w:tc>
      </w:tr>
      <w:tr>
        <w:trPr>
          <w:trHeight w:val="8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22" w:leftChars="58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当日</w:t>
            </w:r>
            <w:r>
              <w:rPr>
                <w:rStyle w:val="15"/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参加者に確認</w:t>
            </w:r>
          </w:p>
        </w:tc>
      </w:tr>
      <w:tr>
        <w:trPr>
          <w:trHeight w:val="818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92" w:leftChars="44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案内状等の返信票で確認</w:t>
            </w:r>
          </w:p>
        </w:tc>
      </w:tr>
      <w:tr>
        <w:trPr>
          <w:trHeight w:val="82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7" w:leftChars="51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記念品配付時に確認</w:t>
            </w:r>
          </w:p>
        </w:tc>
      </w:tr>
      <w:tr>
        <w:trPr>
          <w:trHeight w:val="833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7" w:leftChars="51" w:firstLineChars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その他（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町内会・自治会名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会長名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1"/>
    <w:basedOn w:val="10"/>
    <w:next w:val="15"/>
    <w:link w:val="0"/>
    <w:uiPriority w:val="0"/>
    <w:qFormat/>
    <w:rPr>
      <w:rFonts w:ascii="ＭＳ Ｐゴシック" w:hAnsi="ＭＳ Ｐゴシック" w:eastAsia="ＭＳ Ｐゴシック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堀内 純子</dc:creator>
  <cp:lastModifiedBy>堀内 純子</cp:lastModifiedBy>
  <cp:lastPrinted>2023-07-06T23:28:38Z</cp:lastPrinted>
  <dcterms:created xsi:type="dcterms:W3CDTF">2023-07-03T09:58:00Z</dcterms:created>
  <dcterms:modified xsi:type="dcterms:W3CDTF">2023-07-06T08:47:34Z</dcterms:modified>
  <cp:revision>3</cp:revision>
</cp:coreProperties>
</file>